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gridCol w:w="232"/>
      </w:tblGrid>
      <w:tr w:rsidR="00B006EA" w:rsidRPr="00F41144" w:rsidTr="009905CD">
        <w:tc>
          <w:tcPr>
            <w:tcW w:w="9474" w:type="dxa"/>
            <w:gridSpan w:val="2"/>
          </w:tcPr>
          <w:p w:rsidR="00B006EA" w:rsidRDefault="00AD6332" w:rsidP="00AD6332">
            <w:pPr>
              <w:pStyle w:val="Header"/>
              <w:jc w:val="left"/>
              <w:rPr>
                <w:rFonts w:cs="Arial"/>
                <w:szCs w:val="24"/>
                <w:lang w:eastAsia="en-ZA"/>
              </w:rPr>
            </w:pPr>
            <w:bookmarkStart w:id="0" w:name="_GoBack"/>
            <w:bookmarkEnd w:id="0"/>
            <w:r w:rsidRPr="00F41144">
              <w:rPr>
                <w:rFonts w:cs="Arial"/>
                <w:szCs w:val="24"/>
                <w:lang w:eastAsia="en-ZA"/>
              </w:rPr>
              <w:t>Report on how reviewers comments were addressed</w:t>
            </w:r>
          </w:p>
          <w:p w:rsidR="009905CD" w:rsidRDefault="009905CD" w:rsidP="00AD6332">
            <w:pPr>
              <w:pStyle w:val="Header"/>
              <w:jc w:val="left"/>
              <w:rPr>
                <w:rFonts w:cs="Arial"/>
                <w:szCs w:val="24"/>
                <w:lang w:eastAsia="en-ZA"/>
              </w:rPr>
            </w:pPr>
          </w:p>
          <w:p w:rsidR="009905CD" w:rsidRDefault="009905CD" w:rsidP="00662F95">
            <w:pPr>
              <w:rPr>
                <w:rFonts w:eastAsia="Times New Roman" w:cs="Arial"/>
                <w:b/>
                <w:szCs w:val="24"/>
                <w:lang w:val="en-GB" w:eastAsia="en-ZA"/>
              </w:rPr>
            </w:pPr>
            <w:r w:rsidRPr="009905CD">
              <w:rPr>
                <w:rFonts w:cs="Arial"/>
                <w:b/>
                <w:szCs w:val="24"/>
                <w:lang w:eastAsia="en-ZA"/>
              </w:rPr>
              <w:t>Manuscript title</w:t>
            </w:r>
            <w:r>
              <w:rPr>
                <w:rFonts w:cs="Arial"/>
                <w:szCs w:val="24"/>
                <w:lang w:eastAsia="en-ZA"/>
              </w:rPr>
              <w:t>:</w:t>
            </w:r>
            <w:r w:rsidRPr="009905CD">
              <w:rPr>
                <w:rFonts w:eastAsia="Times New Roman" w:cs="Arial"/>
                <w:b/>
                <w:szCs w:val="24"/>
                <w:lang w:val="en-GB" w:eastAsia="en-ZA"/>
              </w:rPr>
              <w:t xml:space="preserve"> </w:t>
            </w:r>
            <w:r w:rsidR="00662F95">
              <w:rPr>
                <w:rFonts w:eastAsia="Times New Roman" w:cs="Arial"/>
                <w:szCs w:val="24"/>
                <w:lang w:val="en-GB" w:eastAsia="en-ZA"/>
              </w:rPr>
              <w:t>Perceptions of f</w:t>
            </w:r>
            <w:r w:rsidRPr="009905CD">
              <w:rPr>
                <w:rFonts w:eastAsia="Times New Roman" w:cs="Arial"/>
                <w:szCs w:val="24"/>
                <w:lang w:val="en-GB" w:eastAsia="en-ZA"/>
              </w:rPr>
              <w:t>actors influencing the career success of professional and business women in South Africa</w:t>
            </w:r>
          </w:p>
          <w:p w:rsidR="00662F95" w:rsidRDefault="00662F95" w:rsidP="00662F95">
            <w:pPr>
              <w:rPr>
                <w:rFonts w:eastAsia="Times New Roman" w:cs="Arial"/>
                <w:b/>
                <w:szCs w:val="24"/>
                <w:lang w:val="en-GB" w:eastAsia="en-ZA"/>
              </w:rPr>
            </w:pPr>
          </w:p>
          <w:p w:rsidR="00662F95" w:rsidRDefault="00662F95" w:rsidP="00662F95">
            <w:pPr>
              <w:rPr>
                <w:rFonts w:eastAsia="Times New Roman" w:cs="Arial"/>
                <w:b/>
                <w:szCs w:val="24"/>
                <w:lang w:val="en-GB" w:eastAsia="en-ZA"/>
              </w:rPr>
            </w:pPr>
            <w:r>
              <w:rPr>
                <w:rFonts w:eastAsia="Times New Roman" w:cs="Arial"/>
                <w:b/>
                <w:szCs w:val="24"/>
                <w:lang w:val="en-GB" w:eastAsia="en-ZA"/>
              </w:rPr>
              <w:t>(Note: We have made a slight amendment to the title)</w:t>
            </w:r>
          </w:p>
          <w:p w:rsidR="00662F95" w:rsidRPr="00F41144" w:rsidRDefault="00662F95" w:rsidP="00662F95">
            <w:pPr>
              <w:rPr>
                <w:rFonts w:cs="Arial"/>
                <w:szCs w:val="24"/>
                <w:lang w:eastAsia="en-ZA"/>
              </w:rPr>
            </w:pPr>
          </w:p>
        </w:tc>
      </w:tr>
      <w:tr w:rsidR="00B006EA" w:rsidRPr="00F41144" w:rsidTr="0099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 w:type="dxa"/>
        </w:trPr>
        <w:tc>
          <w:tcPr>
            <w:tcW w:w="9242" w:type="dxa"/>
            <w:tcBorders>
              <w:top w:val="nil"/>
              <w:left w:val="nil"/>
              <w:right w:val="nil"/>
            </w:tcBorders>
          </w:tcPr>
          <w:p w:rsidR="00B006EA" w:rsidRPr="00F41144" w:rsidRDefault="00B006EA" w:rsidP="0053720E">
            <w:pPr>
              <w:pStyle w:val="Header"/>
              <w:rPr>
                <w:rFonts w:cs="Arial"/>
                <w:szCs w:val="24"/>
                <w:lang w:eastAsia="en-ZA"/>
              </w:rPr>
            </w:pPr>
            <w:r w:rsidRPr="00F41144">
              <w:rPr>
                <w:rFonts w:cs="Arial"/>
                <w:szCs w:val="24"/>
                <w:lang w:eastAsia="en-ZA"/>
              </w:rPr>
              <w:t>1. General comments</w:t>
            </w:r>
            <w:r w:rsidR="000D34B6" w:rsidRPr="00F41144">
              <w:rPr>
                <w:rFonts w:cs="Arial"/>
                <w:szCs w:val="24"/>
                <w:lang w:eastAsia="en-ZA"/>
              </w:rPr>
              <w:t>:</w:t>
            </w:r>
            <w:r w:rsidR="000D34B6" w:rsidRPr="00F41144">
              <w:rPr>
                <w:rFonts w:cs="Arial"/>
                <w:b w:val="0"/>
                <w:szCs w:val="24"/>
                <w:lang w:eastAsia="en-ZA"/>
              </w:rPr>
              <w:t xml:space="preserve"> (Any comments of a general nature including language, readability, references used or technical aspects)</w:t>
            </w:r>
            <w:r w:rsidR="000D34B6" w:rsidRPr="00F41144">
              <w:rPr>
                <w:rFonts w:cs="Arial"/>
                <w:szCs w:val="24"/>
                <w:lang w:eastAsia="en-ZA"/>
              </w:rPr>
              <w:t xml:space="preserve"> </w:t>
            </w:r>
          </w:p>
        </w:tc>
      </w:tr>
      <w:tr w:rsidR="00B006EA" w:rsidRPr="00F41144" w:rsidTr="0099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 w:type="dxa"/>
        </w:trPr>
        <w:tc>
          <w:tcPr>
            <w:tcW w:w="9242" w:type="dxa"/>
          </w:tcPr>
          <w:p w:rsidR="00B006EA" w:rsidRPr="009905CD" w:rsidRDefault="00180FB0" w:rsidP="0053720E">
            <w:pPr>
              <w:pStyle w:val="Header"/>
              <w:rPr>
                <w:rFonts w:cs="Arial"/>
                <w:b w:val="0"/>
                <w:szCs w:val="24"/>
                <w:lang w:eastAsia="en-ZA"/>
              </w:rPr>
            </w:pPr>
            <w:r w:rsidRPr="00F41144">
              <w:rPr>
                <w:rFonts w:cs="Arial"/>
                <w:szCs w:val="24"/>
                <w:lang w:eastAsia="en-ZA"/>
              </w:rPr>
              <w:t>Readability</w:t>
            </w:r>
            <w:r w:rsidR="009905CD">
              <w:rPr>
                <w:rFonts w:cs="Arial"/>
                <w:szCs w:val="24"/>
                <w:lang w:eastAsia="en-ZA"/>
              </w:rPr>
              <w:t xml:space="preserve">: </w:t>
            </w:r>
            <w:r w:rsidR="009905CD" w:rsidRPr="009905CD">
              <w:rPr>
                <w:rFonts w:cs="Arial"/>
                <w:b w:val="0"/>
                <w:szCs w:val="24"/>
                <w:lang w:eastAsia="en-ZA"/>
              </w:rPr>
              <w:t xml:space="preserve">The </w:t>
            </w:r>
            <w:r w:rsidRPr="009905CD">
              <w:rPr>
                <w:rFonts w:cs="Arial"/>
                <w:b w:val="0"/>
                <w:szCs w:val="24"/>
                <w:lang w:eastAsia="en-ZA"/>
              </w:rPr>
              <w:t xml:space="preserve">manuscript was </w:t>
            </w:r>
            <w:r w:rsidR="009905CD" w:rsidRPr="009905CD">
              <w:rPr>
                <w:rFonts w:cs="Arial"/>
                <w:b w:val="0"/>
                <w:szCs w:val="24"/>
                <w:lang w:eastAsia="en-ZA"/>
              </w:rPr>
              <w:t xml:space="preserve">largely rewritten to connect </w:t>
            </w:r>
            <w:r w:rsidR="009905CD">
              <w:rPr>
                <w:rFonts w:cs="Arial"/>
                <w:b w:val="0"/>
                <w:szCs w:val="24"/>
                <w:lang w:eastAsia="en-ZA"/>
              </w:rPr>
              <w:t xml:space="preserve">and clarify </w:t>
            </w:r>
            <w:r w:rsidR="009905CD" w:rsidRPr="009905CD">
              <w:rPr>
                <w:rFonts w:cs="Arial"/>
                <w:b w:val="0"/>
                <w:szCs w:val="24"/>
                <w:lang w:eastAsia="en-ZA"/>
              </w:rPr>
              <w:t>arguments</w:t>
            </w:r>
            <w:r w:rsidRPr="009905CD">
              <w:rPr>
                <w:rFonts w:cs="Arial"/>
                <w:b w:val="0"/>
                <w:szCs w:val="24"/>
                <w:lang w:eastAsia="en-ZA"/>
              </w:rPr>
              <w:t>.</w:t>
            </w:r>
          </w:p>
          <w:p w:rsidR="000D34B6" w:rsidRDefault="009905CD" w:rsidP="0053720E">
            <w:pPr>
              <w:pStyle w:val="Header"/>
              <w:rPr>
                <w:rFonts w:cs="Arial"/>
                <w:b w:val="0"/>
                <w:szCs w:val="24"/>
                <w:lang w:eastAsia="en-ZA"/>
              </w:rPr>
            </w:pPr>
            <w:r w:rsidRPr="009905CD">
              <w:rPr>
                <w:rFonts w:cs="Arial"/>
                <w:szCs w:val="24"/>
                <w:lang w:eastAsia="en-ZA"/>
              </w:rPr>
              <w:t>Referencing</w:t>
            </w:r>
            <w:r>
              <w:rPr>
                <w:rFonts w:cs="Arial"/>
                <w:b w:val="0"/>
                <w:szCs w:val="24"/>
                <w:lang w:eastAsia="en-ZA"/>
              </w:rPr>
              <w:t>: Adjustments were made to the referencing</w:t>
            </w:r>
            <w:r w:rsidR="00B357D2">
              <w:rPr>
                <w:rFonts w:cs="Arial"/>
                <w:b w:val="0"/>
                <w:szCs w:val="24"/>
                <w:lang w:eastAsia="en-ZA"/>
              </w:rPr>
              <w:t xml:space="preserve"> according to SAJEMS standards.</w:t>
            </w:r>
          </w:p>
          <w:p w:rsidR="00985C1C" w:rsidRPr="00B357D2" w:rsidRDefault="00985C1C" w:rsidP="0053720E">
            <w:pPr>
              <w:pStyle w:val="Header"/>
              <w:rPr>
                <w:rFonts w:cs="Arial"/>
                <w:b w:val="0"/>
                <w:szCs w:val="24"/>
                <w:lang w:eastAsia="en-ZA"/>
              </w:rPr>
            </w:pPr>
            <w:r w:rsidRPr="00AD0667">
              <w:rPr>
                <w:rFonts w:cs="Arial"/>
                <w:szCs w:val="24"/>
                <w:lang w:eastAsia="en-ZA"/>
              </w:rPr>
              <w:t>Language Editing:</w:t>
            </w:r>
            <w:r w:rsidRPr="00AD0667">
              <w:rPr>
                <w:rFonts w:cs="Arial"/>
                <w:b w:val="0"/>
                <w:szCs w:val="24"/>
                <w:lang w:eastAsia="en-ZA"/>
              </w:rPr>
              <w:t xml:space="preserve"> the manuscript was language edited by a professional language editor</w:t>
            </w:r>
          </w:p>
        </w:tc>
      </w:tr>
    </w:tbl>
    <w:p w:rsidR="00985993" w:rsidRPr="00F41144" w:rsidRDefault="00985993" w:rsidP="0053720E">
      <w:pPr>
        <w:pStyle w:val="Header"/>
        <w:rPr>
          <w:rFonts w:cs="Arial"/>
          <w:szCs w:val="24"/>
          <w:lang w:eastAsia="en-ZA"/>
        </w:rPr>
      </w:pPr>
    </w:p>
    <w:tbl>
      <w:tblPr>
        <w:tblStyle w:val="TableGrid"/>
        <w:tblW w:w="0" w:type="auto"/>
        <w:tblLook w:val="04A0" w:firstRow="1" w:lastRow="0" w:firstColumn="1" w:lastColumn="0" w:noHBand="0" w:noVBand="1"/>
      </w:tblPr>
      <w:tblGrid>
        <w:gridCol w:w="9242"/>
      </w:tblGrid>
      <w:tr w:rsidR="000D34B6" w:rsidRPr="00F41144" w:rsidTr="00AC1AC3">
        <w:tc>
          <w:tcPr>
            <w:tcW w:w="9242" w:type="dxa"/>
            <w:tcBorders>
              <w:top w:val="nil"/>
              <w:left w:val="nil"/>
              <w:right w:val="nil"/>
            </w:tcBorders>
          </w:tcPr>
          <w:p w:rsidR="000D34B6" w:rsidRPr="00F41144" w:rsidRDefault="000D34B6" w:rsidP="000D34B6">
            <w:pPr>
              <w:pStyle w:val="Header"/>
              <w:rPr>
                <w:rFonts w:cs="Arial"/>
                <w:szCs w:val="24"/>
                <w:lang w:eastAsia="en-ZA"/>
              </w:rPr>
            </w:pPr>
            <w:r w:rsidRPr="00F41144">
              <w:rPr>
                <w:rFonts w:cs="Arial"/>
                <w:szCs w:val="24"/>
                <w:lang w:eastAsia="en-ZA"/>
              </w:rPr>
              <w:t>2. Abstract:</w:t>
            </w:r>
            <w:r w:rsidRPr="00F41144">
              <w:rPr>
                <w:rFonts w:cs="Arial"/>
                <w:b w:val="0"/>
                <w:szCs w:val="24"/>
                <w:lang w:eastAsia="en-ZA"/>
              </w:rPr>
              <w:t xml:space="preserve"> (Does the abstract reflect the essence of the manuscript?)</w:t>
            </w:r>
            <w:r w:rsidRPr="00F41144">
              <w:rPr>
                <w:rFonts w:cs="Arial"/>
                <w:szCs w:val="24"/>
                <w:lang w:eastAsia="en-ZA"/>
              </w:rPr>
              <w:t xml:space="preserve"> </w:t>
            </w:r>
          </w:p>
        </w:tc>
      </w:tr>
      <w:tr w:rsidR="000D34B6" w:rsidRPr="00F41144" w:rsidTr="00AC1AC3">
        <w:tc>
          <w:tcPr>
            <w:tcW w:w="9242" w:type="dxa"/>
          </w:tcPr>
          <w:p w:rsidR="000D34B6" w:rsidRPr="00B357D2" w:rsidRDefault="00B357D2" w:rsidP="00AC1AC3">
            <w:pPr>
              <w:pStyle w:val="Header"/>
              <w:rPr>
                <w:rFonts w:cs="Arial"/>
                <w:b w:val="0"/>
                <w:szCs w:val="24"/>
                <w:lang w:eastAsia="en-ZA"/>
              </w:rPr>
            </w:pPr>
            <w:r w:rsidRPr="00B357D2">
              <w:rPr>
                <w:rFonts w:cs="Arial"/>
                <w:b w:val="0"/>
                <w:szCs w:val="24"/>
                <w:lang w:eastAsia="en-ZA"/>
              </w:rPr>
              <w:t>The abstract was rewritten to clarify the objective of the study.</w:t>
            </w:r>
            <w:r>
              <w:rPr>
                <w:rFonts w:cs="Arial"/>
                <w:b w:val="0"/>
                <w:szCs w:val="24"/>
                <w:lang w:eastAsia="en-ZA"/>
              </w:rPr>
              <w:t xml:space="preserve"> All the tracked comments were taken into consideration in the reformulation</w:t>
            </w:r>
            <w:r w:rsidR="00180FB0" w:rsidRPr="00B357D2">
              <w:rPr>
                <w:rFonts w:cs="Arial"/>
                <w:b w:val="0"/>
                <w:szCs w:val="24"/>
                <w:lang w:eastAsia="en-ZA"/>
              </w:rPr>
              <w:t>.</w:t>
            </w:r>
          </w:p>
        </w:tc>
      </w:tr>
    </w:tbl>
    <w:p w:rsidR="000D34B6" w:rsidRPr="00F41144" w:rsidRDefault="000D34B6" w:rsidP="0053720E">
      <w:pPr>
        <w:pStyle w:val="Header"/>
        <w:rPr>
          <w:rFonts w:cs="Arial"/>
          <w:szCs w:val="24"/>
          <w:lang w:eastAsia="en-ZA"/>
        </w:rPr>
      </w:pPr>
    </w:p>
    <w:tbl>
      <w:tblPr>
        <w:tblStyle w:val="TableGrid"/>
        <w:tblW w:w="0" w:type="auto"/>
        <w:tblLook w:val="04A0" w:firstRow="1" w:lastRow="0" w:firstColumn="1" w:lastColumn="0" w:noHBand="0" w:noVBand="1"/>
      </w:tblPr>
      <w:tblGrid>
        <w:gridCol w:w="9242"/>
      </w:tblGrid>
      <w:tr w:rsidR="000D34B6" w:rsidRPr="00F41144" w:rsidTr="00AC1AC3">
        <w:tc>
          <w:tcPr>
            <w:tcW w:w="9242" w:type="dxa"/>
            <w:tcBorders>
              <w:top w:val="nil"/>
              <w:left w:val="nil"/>
              <w:right w:val="nil"/>
            </w:tcBorders>
          </w:tcPr>
          <w:p w:rsidR="000D34B6" w:rsidRPr="00F41144" w:rsidRDefault="00A92D72" w:rsidP="00884EAB">
            <w:pPr>
              <w:pStyle w:val="Header"/>
              <w:rPr>
                <w:rFonts w:cs="Arial"/>
                <w:szCs w:val="24"/>
                <w:lang w:eastAsia="en-ZA"/>
              </w:rPr>
            </w:pPr>
            <w:r w:rsidRPr="00F41144">
              <w:rPr>
                <w:rFonts w:cs="Arial"/>
                <w:szCs w:val="24"/>
                <w:lang w:eastAsia="en-ZA"/>
              </w:rPr>
              <w:t>3</w:t>
            </w:r>
            <w:r w:rsidR="000D34B6" w:rsidRPr="00F41144">
              <w:rPr>
                <w:rFonts w:cs="Arial"/>
                <w:szCs w:val="24"/>
                <w:lang w:eastAsia="en-ZA"/>
              </w:rPr>
              <w:t xml:space="preserve">. </w:t>
            </w:r>
            <w:r w:rsidR="00884EAB" w:rsidRPr="00F41144">
              <w:rPr>
                <w:rFonts w:cs="Arial"/>
                <w:szCs w:val="24"/>
                <w:lang w:eastAsia="en-ZA"/>
              </w:rPr>
              <w:t>Body</w:t>
            </w:r>
            <w:r w:rsidR="000D34B6" w:rsidRPr="00F41144">
              <w:rPr>
                <w:rFonts w:cs="Arial"/>
                <w:szCs w:val="24"/>
                <w:lang w:eastAsia="en-ZA"/>
              </w:rPr>
              <w:t>:</w:t>
            </w:r>
            <w:r w:rsidR="000D34B6" w:rsidRPr="00F41144">
              <w:rPr>
                <w:rFonts w:cs="Arial"/>
                <w:b w:val="0"/>
                <w:szCs w:val="24"/>
                <w:lang w:eastAsia="en-ZA"/>
              </w:rPr>
              <w:t xml:space="preserve"> (</w:t>
            </w:r>
            <w:r w:rsidR="00884EAB" w:rsidRPr="00F41144">
              <w:rPr>
                <w:rFonts w:cs="Arial"/>
                <w:b w:val="0"/>
                <w:szCs w:val="24"/>
                <w:lang w:eastAsia="en-ZA"/>
              </w:rPr>
              <w:t>Does layout of the manuscript enable the reader to ‘follow the story line’</w:t>
            </w:r>
            <w:r w:rsidR="000D34B6" w:rsidRPr="00F41144">
              <w:rPr>
                <w:rFonts w:cs="Arial"/>
                <w:b w:val="0"/>
                <w:szCs w:val="24"/>
                <w:lang w:eastAsia="en-ZA"/>
              </w:rPr>
              <w:t>)</w:t>
            </w:r>
            <w:r w:rsidR="000D34B6" w:rsidRPr="00F41144">
              <w:rPr>
                <w:rFonts w:cs="Arial"/>
                <w:szCs w:val="24"/>
                <w:lang w:eastAsia="en-ZA"/>
              </w:rPr>
              <w:t xml:space="preserve"> </w:t>
            </w:r>
          </w:p>
        </w:tc>
      </w:tr>
      <w:tr w:rsidR="000D34B6" w:rsidRPr="00F41144" w:rsidTr="00AC1AC3">
        <w:tc>
          <w:tcPr>
            <w:tcW w:w="9242" w:type="dxa"/>
          </w:tcPr>
          <w:p w:rsidR="000D34B6" w:rsidRDefault="000A7399" w:rsidP="00AC1AC3">
            <w:pPr>
              <w:pStyle w:val="Header"/>
              <w:rPr>
                <w:rFonts w:cs="Arial"/>
                <w:b w:val="0"/>
                <w:szCs w:val="24"/>
                <w:lang w:eastAsia="en-ZA"/>
              </w:rPr>
            </w:pPr>
            <w:r>
              <w:rPr>
                <w:rFonts w:cs="Arial"/>
                <w:b w:val="0"/>
                <w:szCs w:val="24"/>
                <w:lang w:eastAsia="en-ZA"/>
              </w:rPr>
              <w:t>T</w:t>
            </w:r>
            <w:r w:rsidR="00347C26" w:rsidRPr="00B357D2">
              <w:rPr>
                <w:rFonts w:cs="Arial"/>
                <w:b w:val="0"/>
                <w:szCs w:val="24"/>
                <w:lang w:eastAsia="en-ZA"/>
              </w:rPr>
              <w:t>opics</w:t>
            </w:r>
            <w:r>
              <w:rPr>
                <w:rFonts w:cs="Arial"/>
                <w:b w:val="0"/>
                <w:szCs w:val="24"/>
                <w:lang w:eastAsia="en-ZA"/>
              </w:rPr>
              <w:t>,</w:t>
            </w:r>
            <w:r w:rsidR="00B357D2">
              <w:rPr>
                <w:rFonts w:cs="Arial"/>
                <w:b w:val="0"/>
                <w:szCs w:val="24"/>
                <w:lang w:eastAsia="en-ZA"/>
              </w:rPr>
              <w:t xml:space="preserve"> </w:t>
            </w:r>
            <w:r w:rsidR="00B357D2" w:rsidRPr="00B357D2">
              <w:rPr>
                <w:rFonts w:cs="Arial"/>
                <w:b w:val="0"/>
                <w:szCs w:val="24"/>
                <w:lang w:eastAsia="en-ZA"/>
              </w:rPr>
              <w:t xml:space="preserve">as </w:t>
            </w:r>
            <w:r>
              <w:rPr>
                <w:rFonts w:cs="Arial"/>
                <w:b w:val="0"/>
                <w:szCs w:val="24"/>
                <w:lang w:eastAsia="en-ZA"/>
              </w:rPr>
              <w:t xml:space="preserve">per suggestion, </w:t>
            </w:r>
            <w:r w:rsidR="00B357D2">
              <w:rPr>
                <w:rFonts w:cs="Arial"/>
                <w:b w:val="0"/>
                <w:szCs w:val="24"/>
                <w:lang w:eastAsia="en-ZA"/>
              </w:rPr>
              <w:t xml:space="preserve">were </w:t>
            </w:r>
            <w:r w:rsidR="00347C26" w:rsidRPr="00B357D2">
              <w:rPr>
                <w:rFonts w:cs="Arial"/>
                <w:b w:val="0"/>
                <w:szCs w:val="24"/>
                <w:lang w:eastAsia="en-ZA"/>
              </w:rPr>
              <w:t>incorporate</w:t>
            </w:r>
            <w:r w:rsidR="00B357D2">
              <w:rPr>
                <w:rFonts w:cs="Arial"/>
                <w:b w:val="0"/>
                <w:szCs w:val="24"/>
                <w:lang w:eastAsia="en-ZA"/>
              </w:rPr>
              <w:t>d</w:t>
            </w:r>
            <w:r>
              <w:rPr>
                <w:rFonts w:cs="Arial"/>
                <w:b w:val="0"/>
                <w:szCs w:val="24"/>
                <w:lang w:eastAsia="en-ZA"/>
              </w:rPr>
              <w:t xml:space="preserve"> into one.</w:t>
            </w:r>
          </w:p>
          <w:p w:rsidR="000D34B6" w:rsidRDefault="000A7399" w:rsidP="000A7399">
            <w:pPr>
              <w:pStyle w:val="Header"/>
              <w:rPr>
                <w:rFonts w:cs="Arial"/>
                <w:b w:val="0"/>
                <w:szCs w:val="24"/>
                <w:lang w:eastAsia="en-ZA"/>
              </w:rPr>
            </w:pPr>
            <w:r>
              <w:rPr>
                <w:rFonts w:cs="Arial"/>
                <w:b w:val="0"/>
                <w:szCs w:val="24"/>
                <w:lang w:eastAsia="en-ZA"/>
              </w:rPr>
              <w:t>The body was expanded, also with regard the methodology and findings sections</w:t>
            </w:r>
            <w:r w:rsidR="0058124B">
              <w:rPr>
                <w:rFonts w:cs="Arial"/>
                <w:b w:val="0"/>
                <w:szCs w:val="24"/>
                <w:lang w:eastAsia="en-ZA"/>
              </w:rPr>
              <w:t xml:space="preserve"> as suggested</w:t>
            </w:r>
            <w:r>
              <w:rPr>
                <w:rFonts w:cs="Arial"/>
                <w:b w:val="0"/>
                <w:szCs w:val="24"/>
                <w:lang w:eastAsia="en-ZA"/>
              </w:rPr>
              <w:t>.</w:t>
            </w:r>
          </w:p>
          <w:p w:rsidR="008B6DD2" w:rsidRPr="000A7399" w:rsidRDefault="008B6DD2" w:rsidP="00985C1C">
            <w:pPr>
              <w:pStyle w:val="Header"/>
              <w:rPr>
                <w:rFonts w:cs="Arial"/>
                <w:b w:val="0"/>
                <w:szCs w:val="24"/>
                <w:lang w:eastAsia="en-ZA"/>
              </w:rPr>
            </w:pPr>
            <w:r w:rsidRPr="00AD0667">
              <w:rPr>
                <w:rFonts w:cs="Arial"/>
                <w:b w:val="0"/>
                <w:szCs w:val="24"/>
                <w:lang w:eastAsia="en-ZA"/>
              </w:rPr>
              <w:t>Reviewer A suggested that we remove the left hand box</w:t>
            </w:r>
            <w:r w:rsidR="00985C1C" w:rsidRPr="00AD0667">
              <w:rPr>
                <w:rFonts w:cs="Arial"/>
                <w:b w:val="0"/>
                <w:szCs w:val="24"/>
                <w:lang w:eastAsia="en-ZA"/>
              </w:rPr>
              <w:t xml:space="preserve"> (showing the success groups)</w:t>
            </w:r>
            <w:r w:rsidRPr="00AD0667">
              <w:rPr>
                <w:rFonts w:cs="Arial"/>
                <w:b w:val="0"/>
                <w:szCs w:val="24"/>
                <w:lang w:eastAsia="en-ZA"/>
              </w:rPr>
              <w:t xml:space="preserve"> from Figure</w:t>
            </w:r>
            <w:r w:rsidR="00C37B34" w:rsidRPr="00AD0667">
              <w:rPr>
                <w:rFonts w:cs="Arial"/>
                <w:b w:val="0"/>
                <w:szCs w:val="24"/>
                <w:lang w:eastAsia="en-ZA"/>
              </w:rPr>
              <w:t xml:space="preserve"> </w:t>
            </w:r>
            <w:r w:rsidR="00985C1C" w:rsidRPr="00AD0667">
              <w:rPr>
                <w:rFonts w:cs="Arial"/>
                <w:b w:val="0"/>
                <w:szCs w:val="24"/>
                <w:lang w:eastAsia="en-ZA"/>
              </w:rPr>
              <w:t>1</w:t>
            </w:r>
            <w:r w:rsidR="00C37B34" w:rsidRPr="00AD0667">
              <w:rPr>
                <w:rFonts w:cs="Arial"/>
                <w:b w:val="0"/>
                <w:szCs w:val="24"/>
                <w:lang w:eastAsia="en-ZA"/>
              </w:rPr>
              <w:t xml:space="preserve">. </w:t>
            </w:r>
            <w:r w:rsidR="00985C1C" w:rsidRPr="00AD0667">
              <w:rPr>
                <w:rFonts w:cs="Arial"/>
                <w:b w:val="0"/>
                <w:szCs w:val="24"/>
                <w:lang w:eastAsia="en-ZA"/>
              </w:rPr>
              <w:t xml:space="preserve">The authors feel that </w:t>
            </w:r>
            <w:r w:rsidR="00C37B34" w:rsidRPr="00AD0667">
              <w:rPr>
                <w:rFonts w:cs="Arial"/>
                <w:b w:val="0"/>
                <w:szCs w:val="24"/>
                <w:lang w:eastAsia="en-ZA"/>
              </w:rPr>
              <w:t>the box provides a visual</w:t>
            </w:r>
            <w:r w:rsidR="007710C4" w:rsidRPr="00AD0667">
              <w:rPr>
                <w:rFonts w:cs="Arial"/>
                <w:b w:val="0"/>
                <w:szCs w:val="24"/>
                <w:lang w:eastAsia="en-ZA"/>
              </w:rPr>
              <w:t xml:space="preserve"> image from the onset of the categorised success groups for the employment of discriminant analysis</w:t>
            </w:r>
            <w:r w:rsidR="00985C1C" w:rsidRPr="00AD0667">
              <w:rPr>
                <w:rFonts w:cs="Arial"/>
                <w:b w:val="0"/>
                <w:szCs w:val="24"/>
                <w:lang w:eastAsia="en-ZA"/>
              </w:rPr>
              <w:t xml:space="preserve"> that will be discussed in the paper</w:t>
            </w:r>
            <w:r w:rsidR="007710C4" w:rsidRPr="00AD0667">
              <w:rPr>
                <w:rFonts w:cs="Arial"/>
                <w:b w:val="0"/>
                <w:szCs w:val="24"/>
                <w:lang w:eastAsia="en-ZA"/>
              </w:rPr>
              <w:t>.</w:t>
            </w:r>
            <w:r w:rsidR="00985C1C" w:rsidRPr="00AD0667">
              <w:rPr>
                <w:rFonts w:cs="Arial"/>
                <w:b w:val="0"/>
                <w:szCs w:val="24"/>
                <w:lang w:eastAsia="en-ZA"/>
              </w:rPr>
              <w:t xml:space="preserve"> If we remove it the framework will exclude an important variable.</w:t>
            </w:r>
          </w:p>
        </w:tc>
      </w:tr>
    </w:tbl>
    <w:p w:rsidR="00D62985" w:rsidRPr="00F41144" w:rsidRDefault="00D62985" w:rsidP="00F2410A">
      <w:pPr>
        <w:rPr>
          <w:rFonts w:cs="Arial"/>
          <w:szCs w:val="24"/>
        </w:rPr>
      </w:pPr>
    </w:p>
    <w:tbl>
      <w:tblPr>
        <w:tblStyle w:val="TableGrid"/>
        <w:tblW w:w="0" w:type="auto"/>
        <w:tblLook w:val="04A0" w:firstRow="1" w:lastRow="0" w:firstColumn="1" w:lastColumn="0" w:noHBand="0" w:noVBand="1"/>
      </w:tblPr>
      <w:tblGrid>
        <w:gridCol w:w="9242"/>
      </w:tblGrid>
      <w:tr w:rsidR="00884EAB" w:rsidRPr="00F41144" w:rsidTr="00AC1AC3">
        <w:tc>
          <w:tcPr>
            <w:tcW w:w="9242" w:type="dxa"/>
            <w:tcBorders>
              <w:top w:val="nil"/>
              <w:left w:val="nil"/>
              <w:right w:val="nil"/>
            </w:tcBorders>
          </w:tcPr>
          <w:p w:rsidR="00884EAB" w:rsidRPr="00F41144" w:rsidRDefault="00A92D72" w:rsidP="00884EAB">
            <w:pPr>
              <w:pStyle w:val="Header"/>
              <w:rPr>
                <w:rFonts w:cs="Arial"/>
                <w:szCs w:val="24"/>
                <w:lang w:eastAsia="en-ZA"/>
              </w:rPr>
            </w:pPr>
            <w:r w:rsidRPr="00F41144">
              <w:rPr>
                <w:rFonts w:cs="Arial"/>
                <w:szCs w:val="24"/>
                <w:lang w:eastAsia="en-ZA"/>
              </w:rPr>
              <w:t>4</w:t>
            </w:r>
            <w:r w:rsidR="00884EAB" w:rsidRPr="00F41144">
              <w:rPr>
                <w:rFonts w:cs="Arial"/>
                <w:szCs w:val="24"/>
                <w:lang w:eastAsia="en-ZA"/>
              </w:rPr>
              <w:t>. Originality:</w:t>
            </w:r>
            <w:r w:rsidR="00884EAB" w:rsidRPr="00F41144">
              <w:rPr>
                <w:rFonts w:cs="Arial"/>
                <w:b w:val="0"/>
                <w:szCs w:val="24"/>
                <w:lang w:eastAsia="en-ZA"/>
              </w:rPr>
              <w:t xml:space="preserve"> (Does the manuscript contain adequate new information to justify it publication in an ISI indexed journal)</w:t>
            </w:r>
            <w:r w:rsidR="00884EAB" w:rsidRPr="00F41144">
              <w:rPr>
                <w:rFonts w:cs="Arial"/>
                <w:szCs w:val="24"/>
                <w:lang w:eastAsia="en-ZA"/>
              </w:rPr>
              <w:t xml:space="preserve"> </w:t>
            </w:r>
          </w:p>
        </w:tc>
      </w:tr>
      <w:tr w:rsidR="00884EAB" w:rsidRPr="00F41144" w:rsidTr="00AC1AC3">
        <w:tc>
          <w:tcPr>
            <w:tcW w:w="9242" w:type="dxa"/>
          </w:tcPr>
          <w:p w:rsidR="00884EAB" w:rsidRPr="0058124B" w:rsidRDefault="0058124B" w:rsidP="00985C1C">
            <w:pPr>
              <w:pStyle w:val="Header"/>
              <w:rPr>
                <w:rFonts w:cs="Arial"/>
                <w:b w:val="0"/>
                <w:szCs w:val="24"/>
                <w:lang w:eastAsia="en-ZA"/>
              </w:rPr>
            </w:pPr>
            <w:r>
              <w:rPr>
                <w:rFonts w:cs="Arial"/>
                <w:b w:val="0"/>
                <w:szCs w:val="24"/>
                <w:lang w:eastAsia="en-ZA"/>
              </w:rPr>
              <w:t>The section on findings was expanded and f</w:t>
            </w:r>
            <w:r w:rsidRPr="0058124B">
              <w:rPr>
                <w:rFonts w:cs="Arial"/>
                <w:b w:val="0"/>
                <w:szCs w:val="24"/>
                <w:lang w:eastAsia="en-ZA"/>
              </w:rPr>
              <w:t>urther analysis incorporated</w:t>
            </w:r>
            <w:r>
              <w:rPr>
                <w:rFonts w:cs="Arial"/>
                <w:b w:val="0"/>
                <w:szCs w:val="24"/>
                <w:lang w:eastAsia="en-ZA"/>
              </w:rPr>
              <w:t xml:space="preserve"> through step-wise discriminant </w:t>
            </w:r>
            <w:r w:rsidRPr="00AD0667">
              <w:rPr>
                <w:rFonts w:cs="Arial"/>
                <w:b w:val="0"/>
                <w:szCs w:val="24"/>
                <w:lang w:eastAsia="en-ZA"/>
              </w:rPr>
              <w:t xml:space="preserve">analysis (Table </w:t>
            </w:r>
            <w:r w:rsidR="00985C1C" w:rsidRPr="00AD0667">
              <w:rPr>
                <w:rFonts w:cs="Arial"/>
                <w:b w:val="0"/>
                <w:szCs w:val="24"/>
                <w:lang w:eastAsia="en-ZA"/>
              </w:rPr>
              <w:t>6</w:t>
            </w:r>
            <w:r w:rsidRPr="00AD0667">
              <w:rPr>
                <w:rFonts w:cs="Arial"/>
                <w:b w:val="0"/>
                <w:szCs w:val="24"/>
                <w:lang w:eastAsia="en-ZA"/>
              </w:rPr>
              <w:t>).</w:t>
            </w:r>
          </w:p>
        </w:tc>
      </w:tr>
    </w:tbl>
    <w:p w:rsidR="00884EAB" w:rsidRPr="00F41144" w:rsidRDefault="00884EAB" w:rsidP="00F2410A">
      <w:pPr>
        <w:rPr>
          <w:rFonts w:cs="Arial"/>
          <w:szCs w:val="24"/>
        </w:rPr>
      </w:pPr>
    </w:p>
    <w:tbl>
      <w:tblPr>
        <w:tblStyle w:val="TableGrid"/>
        <w:tblW w:w="0" w:type="auto"/>
        <w:tblLook w:val="04A0" w:firstRow="1" w:lastRow="0" w:firstColumn="1" w:lastColumn="0" w:noHBand="0" w:noVBand="1"/>
      </w:tblPr>
      <w:tblGrid>
        <w:gridCol w:w="9242"/>
      </w:tblGrid>
      <w:tr w:rsidR="00884EAB" w:rsidRPr="00F41144" w:rsidTr="00AC1AC3">
        <w:tc>
          <w:tcPr>
            <w:tcW w:w="9242" w:type="dxa"/>
            <w:tcBorders>
              <w:top w:val="nil"/>
              <w:left w:val="nil"/>
              <w:right w:val="nil"/>
            </w:tcBorders>
          </w:tcPr>
          <w:p w:rsidR="00884EAB" w:rsidRPr="00F41144" w:rsidRDefault="00A92D72" w:rsidP="00884EAB">
            <w:pPr>
              <w:pStyle w:val="Header"/>
              <w:rPr>
                <w:rFonts w:cs="Arial"/>
                <w:szCs w:val="24"/>
                <w:lang w:eastAsia="en-ZA"/>
              </w:rPr>
            </w:pPr>
            <w:r w:rsidRPr="00F41144">
              <w:rPr>
                <w:rFonts w:cs="Arial"/>
                <w:szCs w:val="24"/>
                <w:lang w:eastAsia="en-ZA"/>
              </w:rPr>
              <w:lastRenderedPageBreak/>
              <w:t>5</w:t>
            </w:r>
            <w:r w:rsidR="00884EAB" w:rsidRPr="00F41144">
              <w:rPr>
                <w:rFonts w:cs="Arial"/>
                <w:szCs w:val="24"/>
                <w:lang w:eastAsia="en-ZA"/>
              </w:rPr>
              <w:t>. Relationship to literature:</w:t>
            </w:r>
            <w:r w:rsidR="00884EAB" w:rsidRPr="00F41144">
              <w:rPr>
                <w:rFonts w:cs="Arial"/>
                <w:b w:val="0"/>
                <w:szCs w:val="24"/>
                <w:lang w:eastAsia="en-ZA"/>
              </w:rPr>
              <w:t xml:space="preserve"> (Does the manuscript demonstrate an adequate understanding of relevant literature? Are appropriate sources cited?)</w:t>
            </w:r>
            <w:r w:rsidR="00884EAB" w:rsidRPr="00F41144">
              <w:rPr>
                <w:rFonts w:cs="Arial"/>
                <w:szCs w:val="24"/>
                <w:lang w:eastAsia="en-ZA"/>
              </w:rPr>
              <w:t xml:space="preserve"> </w:t>
            </w:r>
          </w:p>
        </w:tc>
      </w:tr>
      <w:tr w:rsidR="00884EAB" w:rsidRPr="00F41144" w:rsidTr="00AC1AC3">
        <w:tc>
          <w:tcPr>
            <w:tcW w:w="9242" w:type="dxa"/>
          </w:tcPr>
          <w:p w:rsidR="00884EAB" w:rsidRDefault="000A5DD4" w:rsidP="000A5DD4">
            <w:pPr>
              <w:pStyle w:val="Header"/>
              <w:rPr>
                <w:rFonts w:cs="Arial"/>
                <w:b w:val="0"/>
                <w:szCs w:val="24"/>
                <w:lang w:eastAsia="en-ZA"/>
              </w:rPr>
            </w:pPr>
            <w:r w:rsidRPr="000A5DD4">
              <w:rPr>
                <w:rFonts w:cs="Arial"/>
                <w:b w:val="0"/>
                <w:szCs w:val="24"/>
                <w:lang w:eastAsia="en-ZA"/>
              </w:rPr>
              <w:t>T</w:t>
            </w:r>
            <w:r w:rsidR="00046241" w:rsidRPr="000A5DD4">
              <w:rPr>
                <w:rFonts w:cs="Arial"/>
                <w:b w:val="0"/>
                <w:szCs w:val="24"/>
                <w:lang w:eastAsia="en-ZA"/>
              </w:rPr>
              <w:t>he literature review was</w:t>
            </w:r>
            <w:r w:rsidRPr="000A5DD4">
              <w:rPr>
                <w:rFonts w:cs="Arial"/>
                <w:b w:val="0"/>
                <w:szCs w:val="24"/>
                <w:lang w:eastAsia="en-ZA"/>
              </w:rPr>
              <w:t xml:space="preserve"> revised in accordance with the reviewers’ comments.</w:t>
            </w:r>
          </w:p>
          <w:p w:rsidR="000A5DD4" w:rsidRPr="000A5DD4" w:rsidRDefault="000A5DD4" w:rsidP="000A5DD4">
            <w:pPr>
              <w:pStyle w:val="Header"/>
              <w:rPr>
                <w:rFonts w:cs="Arial"/>
                <w:b w:val="0"/>
                <w:szCs w:val="24"/>
                <w:lang w:eastAsia="en-ZA"/>
              </w:rPr>
            </w:pPr>
            <w:r>
              <w:rPr>
                <w:rFonts w:cs="Arial"/>
                <w:b w:val="0"/>
                <w:szCs w:val="24"/>
                <w:lang w:eastAsia="en-ZA"/>
              </w:rPr>
              <w:t>The BWA figures were updated to 2012 throughout.</w:t>
            </w:r>
          </w:p>
        </w:tc>
      </w:tr>
    </w:tbl>
    <w:p w:rsidR="00884EAB" w:rsidRPr="00F41144" w:rsidRDefault="00884EAB" w:rsidP="00F2410A">
      <w:pPr>
        <w:rPr>
          <w:rFonts w:cs="Arial"/>
          <w:szCs w:val="24"/>
        </w:rPr>
      </w:pPr>
    </w:p>
    <w:tbl>
      <w:tblPr>
        <w:tblStyle w:val="TableGrid"/>
        <w:tblW w:w="0" w:type="auto"/>
        <w:tblLook w:val="04A0" w:firstRow="1" w:lastRow="0" w:firstColumn="1" w:lastColumn="0" w:noHBand="0" w:noVBand="1"/>
      </w:tblPr>
      <w:tblGrid>
        <w:gridCol w:w="9242"/>
      </w:tblGrid>
      <w:tr w:rsidR="00873563" w:rsidRPr="00F41144" w:rsidTr="00AC1AC3">
        <w:tc>
          <w:tcPr>
            <w:tcW w:w="9242" w:type="dxa"/>
            <w:tcBorders>
              <w:top w:val="nil"/>
              <w:left w:val="nil"/>
              <w:right w:val="nil"/>
            </w:tcBorders>
          </w:tcPr>
          <w:p w:rsidR="00873563" w:rsidRPr="00F41144" w:rsidRDefault="00A92D72" w:rsidP="005B6BD3">
            <w:pPr>
              <w:pStyle w:val="Header"/>
              <w:rPr>
                <w:rFonts w:cs="Arial"/>
                <w:szCs w:val="24"/>
                <w:lang w:eastAsia="en-ZA"/>
              </w:rPr>
            </w:pPr>
            <w:r w:rsidRPr="00F41144">
              <w:rPr>
                <w:rFonts w:cs="Arial"/>
                <w:szCs w:val="24"/>
                <w:lang w:eastAsia="en-ZA"/>
              </w:rPr>
              <w:t>6</w:t>
            </w:r>
            <w:r w:rsidR="00873563" w:rsidRPr="00F41144">
              <w:rPr>
                <w:rFonts w:cs="Arial"/>
                <w:szCs w:val="24"/>
                <w:lang w:eastAsia="en-ZA"/>
              </w:rPr>
              <w:t>. Research methodology:</w:t>
            </w:r>
            <w:r w:rsidR="00873563" w:rsidRPr="00F41144">
              <w:rPr>
                <w:rFonts w:cs="Arial"/>
                <w:b w:val="0"/>
                <w:szCs w:val="24"/>
                <w:lang w:eastAsia="en-ZA"/>
              </w:rPr>
              <w:t xml:space="preserve"> (</w:t>
            </w:r>
            <w:r w:rsidR="007D3D26" w:rsidRPr="00F41144">
              <w:rPr>
                <w:rFonts w:cs="Arial"/>
                <w:b w:val="0"/>
                <w:szCs w:val="24"/>
                <w:lang w:eastAsia="en-ZA"/>
              </w:rPr>
              <w:t>Is the manuscript’s argument founded on an appropriate base of theory, concepts or other ideas? Is the research on which the manuscript is based, well designed and are the methods employed appropriate</w:t>
            </w:r>
            <w:r w:rsidR="00873563" w:rsidRPr="00F41144">
              <w:rPr>
                <w:rFonts w:cs="Arial"/>
                <w:b w:val="0"/>
                <w:szCs w:val="24"/>
                <w:lang w:eastAsia="en-ZA"/>
              </w:rPr>
              <w:t>?)</w:t>
            </w:r>
            <w:r w:rsidR="00873563" w:rsidRPr="00F41144">
              <w:rPr>
                <w:rFonts w:cs="Arial"/>
                <w:szCs w:val="24"/>
                <w:lang w:eastAsia="en-ZA"/>
              </w:rPr>
              <w:t xml:space="preserve"> </w:t>
            </w:r>
          </w:p>
        </w:tc>
      </w:tr>
      <w:tr w:rsidR="00873563" w:rsidRPr="00F41144" w:rsidTr="00AC1AC3">
        <w:tc>
          <w:tcPr>
            <w:tcW w:w="9242" w:type="dxa"/>
          </w:tcPr>
          <w:p w:rsidR="00873563" w:rsidRDefault="000A5DD4" w:rsidP="00AC1AC3">
            <w:pPr>
              <w:pStyle w:val="Header"/>
              <w:rPr>
                <w:rFonts w:cs="Arial"/>
                <w:b w:val="0"/>
                <w:szCs w:val="24"/>
                <w:lang w:eastAsia="en-ZA"/>
              </w:rPr>
            </w:pPr>
            <w:r w:rsidRPr="000A5DD4">
              <w:rPr>
                <w:rFonts w:cs="Arial"/>
                <w:b w:val="0"/>
                <w:szCs w:val="24"/>
                <w:lang w:eastAsia="en-ZA"/>
              </w:rPr>
              <w:t>This section was substantially expanded and clarified according to reviewers’ comments</w:t>
            </w:r>
            <w:r w:rsidRPr="00AD0667">
              <w:rPr>
                <w:rFonts w:cs="Arial"/>
                <w:b w:val="0"/>
                <w:szCs w:val="24"/>
                <w:lang w:eastAsia="en-ZA"/>
              </w:rPr>
              <w:t xml:space="preserve">. It now </w:t>
            </w:r>
            <w:r w:rsidR="00985C1C" w:rsidRPr="00AD0667">
              <w:rPr>
                <w:rFonts w:cs="Arial"/>
                <w:b w:val="0"/>
                <w:szCs w:val="24"/>
                <w:lang w:eastAsia="en-ZA"/>
              </w:rPr>
              <w:t>shows</w:t>
            </w:r>
            <w:r w:rsidRPr="00AD0667">
              <w:rPr>
                <w:rFonts w:cs="Arial"/>
                <w:b w:val="0"/>
                <w:szCs w:val="24"/>
                <w:lang w:eastAsia="en-ZA"/>
              </w:rPr>
              <w:t xml:space="preserve"> </w:t>
            </w:r>
            <w:r w:rsidR="00046241" w:rsidRPr="00AD0667">
              <w:rPr>
                <w:rFonts w:cs="Arial"/>
                <w:b w:val="0"/>
                <w:szCs w:val="24"/>
                <w:lang w:eastAsia="en-ZA"/>
              </w:rPr>
              <w:t xml:space="preserve">how the ten </w:t>
            </w:r>
            <w:r w:rsidRPr="00AD0667">
              <w:rPr>
                <w:rFonts w:cs="Arial"/>
                <w:b w:val="0"/>
                <w:szCs w:val="24"/>
                <w:lang w:eastAsia="en-ZA"/>
              </w:rPr>
              <w:t>universities and various organis</w:t>
            </w:r>
            <w:r w:rsidR="00046241" w:rsidRPr="00AD0667">
              <w:rPr>
                <w:rFonts w:cs="Arial"/>
                <w:b w:val="0"/>
                <w:szCs w:val="24"/>
                <w:lang w:eastAsia="en-ZA"/>
              </w:rPr>
              <w:t>ations as</w:t>
            </w:r>
            <w:r w:rsidR="00A97123" w:rsidRPr="00AD0667">
              <w:rPr>
                <w:rFonts w:cs="Arial"/>
                <w:b w:val="0"/>
                <w:szCs w:val="24"/>
                <w:lang w:eastAsia="en-ZA"/>
              </w:rPr>
              <w:t xml:space="preserve">sisted in </w:t>
            </w:r>
            <w:r w:rsidRPr="00AD0667">
              <w:rPr>
                <w:rFonts w:cs="Arial"/>
                <w:b w:val="0"/>
                <w:szCs w:val="24"/>
                <w:lang w:eastAsia="en-ZA"/>
              </w:rPr>
              <w:t xml:space="preserve">the </w:t>
            </w:r>
            <w:r w:rsidR="00A97123" w:rsidRPr="00AD0667">
              <w:rPr>
                <w:rFonts w:cs="Arial"/>
                <w:b w:val="0"/>
                <w:szCs w:val="24"/>
                <w:lang w:eastAsia="en-ZA"/>
              </w:rPr>
              <w:t>data collection</w:t>
            </w:r>
            <w:r w:rsidR="00A97123" w:rsidRPr="000A5DD4">
              <w:rPr>
                <w:rFonts w:cs="Arial"/>
                <w:b w:val="0"/>
                <w:szCs w:val="24"/>
                <w:lang w:eastAsia="en-ZA"/>
              </w:rPr>
              <w:t xml:space="preserve">. </w:t>
            </w:r>
            <w:r w:rsidRPr="000A5DD4">
              <w:rPr>
                <w:rFonts w:cs="Arial"/>
                <w:b w:val="0"/>
                <w:szCs w:val="24"/>
                <w:lang w:eastAsia="en-ZA"/>
              </w:rPr>
              <w:t xml:space="preserve">The nature of </w:t>
            </w:r>
            <w:r w:rsidR="00A97123" w:rsidRPr="000A5DD4">
              <w:rPr>
                <w:rFonts w:cs="Arial"/>
                <w:b w:val="0"/>
                <w:szCs w:val="24"/>
                <w:lang w:eastAsia="en-ZA"/>
              </w:rPr>
              <w:t xml:space="preserve">respondents </w:t>
            </w:r>
            <w:r w:rsidRPr="000A5DD4">
              <w:rPr>
                <w:rFonts w:cs="Arial"/>
                <w:b w:val="0"/>
                <w:szCs w:val="24"/>
                <w:lang w:eastAsia="en-ZA"/>
              </w:rPr>
              <w:t>and methods of data analyses are clarified.</w:t>
            </w:r>
          </w:p>
          <w:p w:rsidR="00873563" w:rsidRPr="00D141E2" w:rsidRDefault="00D141E2" w:rsidP="00766EEB">
            <w:pPr>
              <w:pStyle w:val="Header"/>
              <w:rPr>
                <w:rFonts w:cs="Arial"/>
                <w:b w:val="0"/>
                <w:szCs w:val="24"/>
                <w:lang w:eastAsia="en-ZA"/>
              </w:rPr>
            </w:pPr>
            <w:r w:rsidRPr="00AD0667">
              <w:rPr>
                <w:rFonts w:cs="Arial"/>
                <w:b w:val="0"/>
                <w:szCs w:val="24"/>
                <w:lang w:eastAsia="en-ZA"/>
              </w:rPr>
              <w:t>The questionnaire design is clearly illustrated</w:t>
            </w:r>
            <w:r w:rsidR="00AD0667" w:rsidRPr="00AD0667">
              <w:rPr>
                <w:rFonts w:cs="Arial"/>
                <w:b w:val="0"/>
                <w:szCs w:val="24"/>
                <w:lang w:eastAsia="en-ZA"/>
              </w:rPr>
              <w:t xml:space="preserve"> in</w:t>
            </w:r>
            <w:r w:rsidR="00985C1C" w:rsidRPr="00AD0667">
              <w:rPr>
                <w:rFonts w:cs="Arial"/>
                <w:b w:val="0"/>
                <w:szCs w:val="24"/>
                <w:lang w:eastAsia="en-ZA"/>
              </w:rPr>
              <w:t xml:space="preserve"> </w:t>
            </w:r>
            <w:r w:rsidRPr="00AD0667">
              <w:rPr>
                <w:rFonts w:cs="Arial"/>
                <w:b w:val="0"/>
                <w:szCs w:val="24"/>
                <w:lang w:eastAsia="en-ZA"/>
              </w:rPr>
              <w:t>Table 4, indicating how the various variables and constructs in the framework were measured.</w:t>
            </w:r>
          </w:p>
        </w:tc>
      </w:tr>
    </w:tbl>
    <w:p w:rsidR="00873563" w:rsidRPr="00F41144" w:rsidRDefault="00873563" w:rsidP="00F2410A">
      <w:pPr>
        <w:rPr>
          <w:rFonts w:cs="Arial"/>
          <w:szCs w:val="24"/>
        </w:rPr>
      </w:pPr>
    </w:p>
    <w:tbl>
      <w:tblPr>
        <w:tblStyle w:val="TableGrid"/>
        <w:tblW w:w="0" w:type="auto"/>
        <w:tblLook w:val="04A0" w:firstRow="1" w:lastRow="0" w:firstColumn="1" w:lastColumn="0" w:noHBand="0" w:noVBand="1"/>
      </w:tblPr>
      <w:tblGrid>
        <w:gridCol w:w="9242"/>
      </w:tblGrid>
      <w:tr w:rsidR="007D3D26" w:rsidRPr="00F41144" w:rsidTr="00054E0E">
        <w:tc>
          <w:tcPr>
            <w:tcW w:w="9242" w:type="dxa"/>
            <w:tcBorders>
              <w:top w:val="nil"/>
              <w:left w:val="nil"/>
              <w:right w:val="nil"/>
            </w:tcBorders>
          </w:tcPr>
          <w:p w:rsidR="007D3D26" w:rsidRPr="00F41144" w:rsidRDefault="00A92D72" w:rsidP="00CC44D7">
            <w:pPr>
              <w:pStyle w:val="Header"/>
              <w:rPr>
                <w:rFonts w:cs="Arial"/>
                <w:szCs w:val="24"/>
                <w:lang w:eastAsia="en-ZA"/>
              </w:rPr>
            </w:pPr>
            <w:r w:rsidRPr="00F41144">
              <w:rPr>
                <w:rFonts w:cs="Arial"/>
                <w:szCs w:val="24"/>
                <w:lang w:eastAsia="en-ZA"/>
              </w:rPr>
              <w:t>7</w:t>
            </w:r>
            <w:r w:rsidR="007D3D26" w:rsidRPr="00F41144">
              <w:rPr>
                <w:rFonts w:cs="Arial"/>
                <w:szCs w:val="24"/>
                <w:lang w:eastAsia="en-ZA"/>
              </w:rPr>
              <w:t>. Results:</w:t>
            </w:r>
            <w:r w:rsidR="007D3D26" w:rsidRPr="00F41144">
              <w:rPr>
                <w:rFonts w:cs="Arial"/>
                <w:b w:val="0"/>
                <w:szCs w:val="24"/>
                <w:lang w:eastAsia="en-ZA"/>
              </w:rPr>
              <w:t xml:space="preserve"> (Are the results presented clearly and analysed appropriately, and do the conclusions adequately tie all the elements of manuscript together?)</w:t>
            </w:r>
            <w:r w:rsidR="007D3D26" w:rsidRPr="00F41144">
              <w:rPr>
                <w:rFonts w:cs="Arial"/>
                <w:szCs w:val="24"/>
                <w:lang w:eastAsia="en-ZA"/>
              </w:rPr>
              <w:t xml:space="preserve"> </w:t>
            </w:r>
          </w:p>
        </w:tc>
      </w:tr>
      <w:tr w:rsidR="007D3D26" w:rsidRPr="00F41144" w:rsidTr="00054E0E">
        <w:tc>
          <w:tcPr>
            <w:tcW w:w="9242" w:type="dxa"/>
          </w:tcPr>
          <w:p w:rsidR="00766EEB" w:rsidRDefault="00662F95" w:rsidP="00054E0E">
            <w:pPr>
              <w:pStyle w:val="Header"/>
              <w:rPr>
                <w:rFonts w:cs="Arial"/>
                <w:b w:val="0"/>
                <w:szCs w:val="24"/>
                <w:lang w:eastAsia="en-ZA"/>
              </w:rPr>
            </w:pPr>
            <w:r w:rsidRPr="00662F95">
              <w:rPr>
                <w:rFonts w:cs="Arial"/>
                <w:b w:val="0"/>
                <w:szCs w:val="24"/>
                <w:lang w:eastAsia="en-ZA"/>
              </w:rPr>
              <w:t>This</w:t>
            </w:r>
            <w:r>
              <w:rPr>
                <w:rFonts w:cs="Arial"/>
                <w:b w:val="0"/>
                <w:szCs w:val="24"/>
                <w:lang w:eastAsia="en-ZA"/>
              </w:rPr>
              <w:t xml:space="preserve"> section has been largely amended to address reviewers’ comments.</w:t>
            </w:r>
            <w:r w:rsidR="00005B80">
              <w:rPr>
                <w:rFonts w:cs="Arial"/>
                <w:b w:val="0"/>
                <w:szCs w:val="24"/>
                <w:lang w:eastAsia="en-ZA"/>
              </w:rPr>
              <w:t xml:space="preserve"> The section starts with descriptive statistics and describes some sample characteristics as suggested. Assumptions have been removed. The split in sample has been written in paragraph format for a better un</w:t>
            </w:r>
            <w:r w:rsidR="00B16A10">
              <w:rPr>
                <w:rFonts w:cs="Arial"/>
                <w:b w:val="0"/>
                <w:szCs w:val="24"/>
                <w:lang w:eastAsia="en-ZA"/>
              </w:rPr>
              <w:t>derstanding. Results of advanced</w:t>
            </w:r>
            <w:r w:rsidR="00005B80">
              <w:rPr>
                <w:rFonts w:cs="Arial"/>
                <w:b w:val="0"/>
                <w:szCs w:val="24"/>
                <w:lang w:eastAsia="en-ZA"/>
              </w:rPr>
              <w:t xml:space="preserve"> statistics have been expanded to better explain the variables which discriminate between the two groups of women</w:t>
            </w:r>
            <w:r w:rsidR="00005B80" w:rsidRPr="00AD0667">
              <w:rPr>
                <w:rFonts w:cs="Arial"/>
                <w:b w:val="0"/>
                <w:szCs w:val="24"/>
                <w:lang w:eastAsia="en-ZA"/>
              </w:rPr>
              <w:t>.</w:t>
            </w:r>
            <w:r w:rsidR="00766EEB" w:rsidRPr="00AD0667">
              <w:rPr>
                <w:rFonts w:cs="Arial"/>
                <w:b w:val="0"/>
                <w:szCs w:val="24"/>
                <w:lang w:eastAsia="en-ZA"/>
              </w:rPr>
              <w:t xml:space="preserve"> The results confirm that the suggested </w:t>
            </w:r>
            <w:r w:rsidR="00AD0667" w:rsidRPr="00AD0667">
              <w:rPr>
                <w:b w:val="0"/>
                <w:lang w:val="en-GB"/>
              </w:rPr>
              <w:t>research</w:t>
            </w:r>
            <w:r w:rsidR="00340E3B" w:rsidRPr="00AD0667">
              <w:rPr>
                <w:b w:val="0"/>
                <w:lang w:val="en-GB"/>
              </w:rPr>
              <w:t xml:space="preserve"> framework of factors influencing career success needed no adjustments. The authors therefore did not put an updated framework in the findings (as suggested by Reviewer A).</w:t>
            </w:r>
            <w:r w:rsidR="00340E3B">
              <w:rPr>
                <w:rFonts w:cs="Arial"/>
                <w:b w:val="0"/>
                <w:szCs w:val="24"/>
                <w:lang w:eastAsia="en-ZA"/>
              </w:rPr>
              <w:t xml:space="preserve"> </w:t>
            </w:r>
          </w:p>
          <w:p w:rsidR="007D3D26" w:rsidRPr="00005B80" w:rsidRDefault="007D3D26" w:rsidP="00054E0E">
            <w:pPr>
              <w:pStyle w:val="Header"/>
              <w:rPr>
                <w:rFonts w:cs="Arial"/>
                <w:b w:val="0"/>
                <w:szCs w:val="24"/>
                <w:lang w:eastAsia="en-ZA"/>
              </w:rPr>
            </w:pPr>
          </w:p>
        </w:tc>
      </w:tr>
    </w:tbl>
    <w:p w:rsidR="00873563" w:rsidRPr="00F41144" w:rsidRDefault="00873563" w:rsidP="00F2410A">
      <w:pPr>
        <w:rPr>
          <w:rFonts w:cs="Arial"/>
          <w:szCs w:val="24"/>
        </w:rPr>
      </w:pPr>
    </w:p>
    <w:p w:rsidR="00D62985" w:rsidRDefault="00B8748F" w:rsidP="007D3D26">
      <w:pPr>
        <w:rPr>
          <w:rFonts w:cs="Arial"/>
          <w:b/>
          <w:szCs w:val="24"/>
        </w:rPr>
      </w:pPr>
      <w:r>
        <w:rPr>
          <w:rFonts w:cs="Arial"/>
          <w:b/>
          <w:szCs w:val="24"/>
        </w:rPr>
        <w:t>Final comment</w:t>
      </w:r>
    </w:p>
    <w:p w:rsidR="00B8748F" w:rsidRDefault="00B8748F" w:rsidP="007D3D26">
      <w:pPr>
        <w:rPr>
          <w:rFonts w:cs="Arial"/>
          <w:szCs w:val="24"/>
        </w:rPr>
      </w:pPr>
      <w:r>
        <w:rPr>
          <w:rFonts w:cs="Arial"/>
          <w:szCs w:val="24"/>
        </w:rPr>
        <w:t xml:space="preserve">We would like to extend our sincere appreciation to the reviewers for their </w:t>
      </w:r>
      <w:r w:rsidR="00B67621">
        <w:rPr>
          <w:rFonts w:cs="Arial"/>
          <w:szCs w:val="24"/>
        </w:rPr>
        <w:t xml:space="preserve">time and </w:t>
      </w:r>
      <w:r>
        <w:rPr>
          <w:rFonts w:cs="Arial"/>
          <w:szCs w:val="24"/>
        </w:rPr>
        <w:t>effort</w:t>
      </w:r>
      <w:r w:rsidR="00B67621">
        <w:rPr>
          <w:rFonts w:cs="Arial"/>
          <w:szCs w:val="24"/>
        </w:rPr>
        <w:t xml:space="preserve"> in providing very valuable comments, enabling us to improve on the manuscript. All tracked changes and comments have been addressed in our revised submission.</w:t>
      </w:r>
    </w:p>
    <w:p w:rsidR="00B67621" w:rsidRPr="00B8748F" w:rsidRDefault="00B67621" w:rsidP="007D3D26">
      <w:pPr>
        <w:rPr>
          <w:rFonts w:cs="Arial"/>
          <w:szCs w:val="24"/>
        </w:rPr>
      </w:pPr>
    </w:p>
    <w:sectPr w:rsidR="00B67621" w:rsidRPr="00B8748F" w:rsidSect="00B9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40470"/>
    <w:lvl w:ilvl="0">
      <w:start w:val="1"/>
      <w:numFmt w:val="decimal"/>
      <w:lvlText w:val="%1."/>
      <w:lvlJc w:val="left"/>
      <w:pPr>
        <w:tabs>
          <w:tab w:val="num" w:pos="1492"/>
        </w:tabs>
        <w:ind w:left="1492" w:hanging="360"/>
      </w:pPr>
    </w:lvl>
  </w:abstractNum>
  <w:abstractNum w:abstractNumId="1">
    <w:nsid w:val="FFFFFF7D"/>
    <w:multiLevelType w:val="singleLevel"/>
    <w:tmpl w:val="56F2FAB2"/>
    <w:lvl w:ilvl="0">
      <w:start w:val="1"/>
      <w:numFmt w:val="decimal"/>
      <w:lvlText w:val="%1."/>
      <w:lvlJc w:val="left"/>
      <w:pPr>
        <w:tabs>
          <w:tab w:val="num" w:pos="1209"/>
        </w:tabs>
        <w:ind w:left="1209" w:hanging="360"/>
      </w:pPr>
    </w:lvl>
  </w:abstractNum>
  <w:abstractNum w:abstractNumId="2">
    <w:nsid w:val="FFFFFF7E"/>
    <w:multiLevelType w:val="singleLevel"/>
    <w:tmpl w:val="8716C2E4"/>
    <w:lvl w:ilvl="0">
      <w:start w:val="1"/>
      <w:numFmt w:val="decimal"/>
      <w:lvlText w:val="%1."/>
      <w:lvlJc w:val="left"/>
      <w:pPr>
        <w:tabs>
          <w:tab w:val="num" w:pos="926"/>
        </w:tabs>
        <w:ind w:left="926" w:hanging="360"/>
      </w:pPr>
    </w:lvl>
  </w:abstractNum>
  <w:abstractNum w:abstractNumId="3">
    <w:nsid w:val="FFFFFF7F"/>
    <w:multiLevelType w:val="singleLevel"/>
    <w:tmpl w:val="E9EA3696"/>
    <w:lvl w:ilvl="0">
      <w:start w:val="1"/>
      <w:numFmt w:val="lowerLetter"/>
      <w:pStyle w:val="ListNumber2"/>
      <w:lvlText w:val="%1."/>
      <w:lvlJc w:val="left"/>
      <w:pPr>
        <w:ind w:left="643" w:hanging="360"/>
      </w:pPr>
    </w:lvl>
  </w:abstractNum>
  <w:abstractNum w:abstractNumId="4">
    <w:nsid w:val="FFFFFF80"/>
    <w:multiLevelType w:val="singleLevel"/>
    <w:tmpl w:val="C9BCD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781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4CB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100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8010C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C461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9A486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FF67BD"/>
    <w:multiLevelType w:val="hybridMultilevel"/>
    <w:tmpl w:val="00B0C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E015B85"/>
    <w:multiLevelType w:val="hybridMultilevel"/>
    <w:tmpl w:val="A1C47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58447C"/>
    <w:multiLevelType w:val="hybridMultilevel"/>
    <w:tmpl w:val="C3648C64"/>
    <w:lvl w:ilvl="0" w:tplc="6F8EF47C">
      <w:start w:val="1"/>
      <w:numFmt w:val="lowerLetter"/>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5B520F"/>
    <w:multiLevelType w:val="hybridMultilevel"/>
    <w:tmpl w:val="90EE6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907C3A"/>
    <w:multiLevelType w:val="hybridMultilevel"/>
    <w:tmpl w:val="530ED7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E"/>
    <w:rsid w:val="00003F6F"/>
    <w:rsid w:val="00005B80"/>
    <w:rsid w:val="00046241"/>
    <w:rsid w:val="00061379"/>
    <w:rsid w:val="0007490F"/>
    <w:rsid w:val="00086953"/>
    <w:rsid w:val="000A458C"/>
    <w:rsid w:val="000A5DD4"/>
    <w:rsid w:val="000A7399"/>
    <w:rsid w:val="000D34B6"/>
    <w:rsid w:val="000D42BD"/>
    <w:rsid w:val="000F37AD"/>
    <w:rsid w:val="00152420"/>
    <w:rsid w:val="0016056A"/>
    <w:rsid w:val="00175B8B"/>
    <w:rsid w:val="00180FB0"/>
    <w:rsid w:val="001E7C01"/>
    <w:rsid w:val="002101AF"/>
    <w:rsid w:val="002422A7"/>
    <w:rsid w:val="00243652"/>
    <w:rsid w:val="00244D9A"/>
    <w:rsid w:val="002F6CE2"/>
    <w:rsid w:val="00334415"/>
    <w:rsid w:val="00340E3B"/>
    <w:rsid w:val="00347C26"/>
    <w:rsid w:val="00352A78"/>
    <w:rsid w:val="00467614"/>
    <w:rsid w:val="004C3D78"/>
    <w:rsid w:val="0053720E"/>
    <w:rsid w:val="0058124B"/>
    <w:rsid w:val="005B6BD3"/>
    <w:rsid w:val="005E72F4"/>
    <w:rsid w:val="00656072"/>
    <w:rsid w:val="00662F95"/>
    <w:rsid w:val="0067280A"/>
    <w:rsid w:val="00680289"/>
    <w:rsid w:val="00743980"/>
    <w:rsid w:val="007539E9"/>
    <w:rsid w:val="00766EEB"/>
    <w:rsid w:val="007710C4"/>
    <w:rsid w:val="007C7BD3"/>
    <w:rsid w:val="007D3D26"/>
    <w:rsid w:val="007D4EFB"/>
    <w:rsid w:val="007E78C4"/>
    <w:rsid w:val="007F58F1"/>
    <w:rsid w:val="00805D79"/>
    <w:rsid w:val="00813FC6"/>
    <w:rsid w:val="00873563"/>
    <w:rsid w:val="00884EAB"/>
    <w:rsid w:val="008B6DD2"/>
    <w:rsid w:val="00930EDE"/>
    <w:rsid w:val="00975896"/>
    <w:rsid w:val="00985993"/>
    <w:rsid w:val="00985C1C"/>
    <w:rsid w:val="009905CD"/>
    <w:rsid w:val="00A24886"/>
    <w:rsid w:val="00A5565F"/>
    <w:rsid w:val="00A76230"/>
    <w:rsid w:val="00A92D72"/>
    <w:rsid w:val="00A97123"/>
    <w:rsid w:val="00AC4C52"/>
    <w:rsid w:val="00AC6626"/>
    <w:rsid w:val="00AD0667"/>
    <w:rsid w:val="00AD6332"/>
    <w:rsid w:val="00B006EA"/>
    <w:rsid w:val="00B03B19"/>
    <w:rsid w:val="00B16A10"/>
    <w:rsid w:val="00B215DD"/>
    <w:rsid w:val="00B357D2"/>
    <w:rsid w:val="00B41D5D"/>
    <w:rsid w:val="00B67621"/>
    <w:rsid w:val="00B8748F"/>
    <w:rsid w:val="00B92B2C"/>
    <w:rsid w:val="00BD6D5B"/>
    <w:rsid w:val="00C37B34"/>
    <w:rsid w:val="00C5704B"/>
    <w:rsid w:val="00CC44D7"/>
    <w:rsid w:val="00D141E2"/>
    <w:rsid w:val="00D62985"/>
    <w:rsid w:val="00D711E0"/>
    <w:rsid w:val="00D87DEC"/>
    <w:rsid w:val="00DD6A91"/>
    <w:rsid w:val="00E97E6D"/>
    <w:rsid w:val="00F2410A"/>
    <w:rsid w:val="00F41144"/>
    <w:rsid w:val="00F7422D"/>
    <w:rsid w:val="00F77AA7"/>
    <w:rsid w:val="00FA25A8"/>
    <w:rsid w:val="00FB1F71"/>
    <w:rsid w:val="00FC5B71"/>
    <w:rsid w:val="00FD29B4"/>
    <w:rsid w:val="00FE4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A"/>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0E"/>
    <w:pPr>
      <w:ind w:left="720"/>
      <w:contextualSpacing/>
    </w:pPr>
  </w:style>
  <w:style w:type="paragraph" w:styleId="ListNumber">
    <w:name w:val="List Number"/>
    <w:basedOn w:val="Normal"/>
    <w:uiPriority w:val="99"/>
    <w:unhideWhenUsed/>
    <w:qFormat/>
    <w:rsid w:val="0053720E"/>
    <w:pPr>
      <w:numPr>
        <w:numId w:val="9"/>
      </w:numPr>
      <w:contextualSpacing/>
    </w:pPr>
  </w:style>
  <w:style w:type="paragraph" w:styleId="ListNumber2">
    <w:name w:val="List Number 2"/>
    <w:basedOn w:val="Normal"/>
    <w:uiPriority w:val="99"/>
    <w:unhideWhenUsed/>
    <w:qFormat/>
    <w:rsid w:val="0053720E"/>
    <w:pPr>
      <w:numPr>
        <w:numId w:val="10"/>
      </w:numPr>
      <w:contextualSpacing/>
    </w:pPr>
  </w:style>
  <w:style w:type="paragraph" w:styleId="Header">
    <w:name w:val="header"/>
    <w:basedOn w:val="Normal"/>
    <w:link w:val="HeaderChar"/>
    <w:uiPriority w:val="99"/>
    <w:unhideWhenUsed/>
    <w:qFormat/>
    <w:rsid w:val="0053720E"/>
    <w:pPr>
      <w:tabs>
        <w:tab w:val="center" w:pos="4513"/>
        <w:tab w:val="right" w:pos="9026"/>
      </w:tabs>
      <w:spacing w:after="0" w:line="360" w:lineRule="auto"/>
    </w:pPr>
    <w:rPr>
      <w:b/>
    </w:rPr>
  </w:style>
  <w:style w:type="character" w:customStyle="1" w:styleId="HeaderChar">
    <w:name w:val="Header Char"/>
    <w:basedOn w:val="DefaultParagraphFont"/>
    <w:link w:val="Header"/>
    <w:uiPriority w:val="99"/>
    <w:rsid w:val="0053720E"/>
    <w:rPr>
      <w:rFonts w:ascii="Arial" w:hAnsi="Arial"/>
      <w:b/>
      <w:sz w:val="24"/>
    </w:rPr>
  </w:style>
  <w:style w:type="paragraph" w:styleId="ListBullet">
    <w:name w:val="List Bullet"/>
    <w:basedOn w:val="Normal"/>
    <w:uiPriority w:val="99"/>
    <w:unhideWhenUsed/>
    <w:qFormat/>
    <w:rsid w:val="0007490F"/>
    <w:pPr>
      <w:numPr>
        <w:numId w:val="4"/>
      </w:numPr>
      <w:contextualSpacing/>
    </w:pPr>
  </w:style>
  <w:style w:type="character" w:styleId="Hyperlink">
    <w:name w:val="Hyperlink"/>
    <w:basedOn w:val="DefaultParagraphFont"/>
    <w:uiPriority w:val="99"/>
    <w:semiHidden/>
    <w:unhideWhenUsed/>
    <w:rsid w:val="00A24886"/>
    <w:rPr>
      <w:color w:val="114F8C"/>
      <w:u w:val="single"/>
    </w:rPr>
  </w:style>
  <w:style w:type="table" w:styleId="TableGrid">
    <w:name w:val="Table Grid"/>
    <w:basedOn w:val="TableNormal"/>
    <w:uiPriority w:val="59"/>
    <w:rsid w:val="00B00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4D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CC44D7"/>
    <w:rPr>
      <w:rFonts w:ascii="Arial" w:hAnsi="Arial" w:cs="Arial"/>
      <w:sz w:val="16"/>
      <w:szCs w:val="16"/>
    </w:rPr>
  </w:style>
  <w:style w:type="paragraph" w:styleId="NoSpacing">
    <w:name w:val="No Spacing"/>
    <w:uiPriority w:val="1"/>
    <w:qFormat/>
    <w:rsid w:val="00A97123"/>
    <w:pPr>
      <w:spacing w:after="0" w:line="240" w:lineRule="auto"/>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A"/>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0E"/>
    <w:pPr>
      <w:ind w:left="720"/>
      <w:contextualSpacing/>
    </w:pPr>
  </w:style>
  <w:style w:type="paragraph" w:styleId="ListNumber">
    <w:name w:val="List Number"/>
    <w:basedOn w:val="Normal"/>
    <w:uiPriority w:val="99"/>
    <w:unhideWhenUsed/>
    <w:qFormat/>
    <w:rsid w:val="0053720E"/>
    <w:pPr>
      <w:numPr>
        <w:numId w:val="9"/>
      </w:numPr>
      <w:contextualSpacing/>
    </w:pPr>
  </w:style>
  <w:style w:type="paragraph" w:styleId="ListNumber2">
    <w:name w:val="List Number 2"/>
    <w:basedOn w:val="Normal"/>
    <w:uiPriority w:val="99"/>
    <w:unhideWhenUsed/>
    <w:qFormat/>
    <w:rsid w:val="0053720E"/>
    <w:pPr>
      <w:numPr>
        <w:numId w:val="10"/>
      </w:numPr>
      <w:contextualSpacing/>
    </w:pPr>
  </w:style>
  <w:style w:type="paragraph" w:styleId="Header">
    <w:name w:val="header"/>
    <w:basedOn w:val="Normal"/>
    <w:link w:val="HeaderChar"/>
    <w:uiPriority w:val="99"/>
    <w:unhideWhenUsed/>
    <w:qFormat/>
    <w:rsid w:val="0053720E"/>
    <w:pPr>
      <w:tabs>
        <w:tab w:val="center" w:pos="4513"/>
        <w:tab w:val="right" w:pos="9026"/>
      </w:tabs>
      <w:spacing w:after="0" w:line="360" w:lineRule="auto"/>
    </w:pPr>
    <w:rPr>
      <w:b/>
    </w:rPr>
  </w:style>
  <w:style w:type="character" w:customStyle="1" w:styleId="HeaderChar">
    <w:name w:val="Header Char"/>
    <w:basedOn w:val="DefaultParagraphFont"/>
    <w:link w:val="Header"/>
    <w:uiPriority w:val="99"/>
    <w:rsid w:val="0053720E"/>
    <w:rPr>
      <w:rFonts w:ascii="Arial" w:hAnsi="Arial"/>
      <w:b/>
      <w:sz w:val="24"/>
    </w:rPr>
  </w:style>
  <w:style w:type="paragraph" w:styleId="ListBullet">
    <w:name w:val="List Bullet"/>
    <w:basedOn w:val="Normal"/>
    <w:uiPriority w:val="99"/>
    <w:unhideWhenUsed/>
    <w:qFormat/>
    <w:rsid w:val="0007490F"/>
    <w:pPr>
      <w:numPr>
        <w:numId w:val="4"/>
      </w:numPr>
      <w:contextualSpacing/>
    </w:pPr>
  </w:style>
  <w:style w:type="character" w:styleId="Hyperlink">
    <w:name w:val="Hyperlink"/>
    <w:basedOn w:val="DefaultParagraphFont"/>
    <w:uiPriority w:val="99"/>
    <w:semiHidden/>
    <w:unhideWhenUsed/>
    <w:rsid w:val="00A24886"/>
    <w:rPr>
      <w:color w:val="114F8C"/>
      <w:u w:val="single"/>
    </w:rPr>
  </w:style>
  <w:style w:type="table" w:styleId="TableGrid">
    <w:name w:val="Table Grid"/>
    <w:basedOn w:val="TableNormal"/>
    <w:uiPriority w:val="59"/>
    <w:rsid w:val="00B00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4D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CC44D7"/>
    <w:rPr>
      <w:rFonts w:ascii="Arial" w:hAnsi="Arial" w:cs="Arial"/>
      <w:sz w:val="16"/>
      <w:szCs w:val="16"/>
    </w:rPr>
  </w:style>
  <w:style w:type="paragraph" w:styleId="NoSpacing">
    <w:name w:val="No Spacing"/>
    <w:uiPriority w:val="1"/>
    <w:qFormat/>
    <w:rsid w:val="00A97123"/>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4111">
      <w:bodyDiv w:val="1"/>
      <w:marLeft w:val="60"/>
      <w:marRight w:val="60"/>
      <w:marTop w:val="60"/>
      <w:marBottom w:val="15"/>
      <w:divBdr>
        <w:top w:val="none" w:sz="0" w:space="0" w:color="auto"/>
        <w:left w:val="none" w:sz="0" w:space="0" w:color="auto"/>
        <w:bottom w:val="none" w:sz="0" w:space="0" w:color="auto"/>
        <w:right w:val="none" w:sz="0" w:space="0" w:color="auto"/>
      </w:divBdr>
      <w:divsChild>
        <w:div w:id="469204151">
          <w:marLeft w:val="0"/>
          <w:marRight w:val="0"/>
          <w:marTop w:val="0"/>
          <w:marBottom w:val="0"/>
          <w:divBdr>
            <w:top w:val="none" w:sz="0" w:space="0" w:color="auto"/>
            <w:left w:val="none" w:sz="0" w:space="0" w:color="auto"/>
            <w:bottom w:val="none" w:sz="0" w:space="0" w:color="auto"/>
            <w:right w:val="none" w:sz="0" w:space="0" w:color="auto"/>
          </w:divBdr>
        </w:div>
        <w:div w:id="437600166">
          <w:marLeft w:val="0"/>
          <w:marRight w:val="0"/>
          <w:marTop w:val="0"/>
          <w:marBottom w:val="0"/>
          <w:divBdr>
            <w:top w:val="none" w:sz="0" w:space="0" w:color="auto"/>
            <w:left w:val="none" w:sz="0" w:space="0" w:color="auto"/>
            <w:bottom w:val="none" w:sz="0" w:space="0" w:color="auto"/>
            <w:right w:val="none" w:sz="0" w:space="0" w:color="auto"/>
          </w:divBdr>
        </w:div>
        <w:div w:id="1364744782">
          <w:marLeft w:val="0"/>
          <w:marRight w:val="0"/>
          <w:marTop w:val="0"/>
          <w:marBottom w:val="0"/>
          <w:divBdr>
            <w:top w:val="none" w:sz="0" w:space="0" w:color="auto"/>
            <w:left w:val="none" w:sz="0" w:space="0" w:color="auto"/>
            <w:bottom w:val="none" w:sz="0" w:space="0" w:color="auto"/>
            <w:right w:val="none" w:sz="0" w:space="0" w:color="auto"/>
          </w:divBdr>
        </w:div>
        <w:div w:id="2094427055">
          <w:marLeft w:val="0"/>
          <w:marRight w:val="0"/>
          <w:marTop w:val="0"/>
          <w:marBottom w:val="0"/>
          <w:divBdr>
            <w:top w:val="none" w:sz="0" w:space="0" w:color="auto"/>
            <w:left w:val="none" w:sz="0" w:space="0" w:color="auto"/>
            <w:bottom w:val="none" w:sz="0" w:space="0" w:color="auto"/>
            <w:right w:val="none" w:sz="0" w:space="0" w:color="auto"/>
          </w:divBdr>
        </w:div>
        <w:div w:id="907033373">
          <w:marLeft w:val="0"/>
          <w:marRight w:val="0"/>
          <w:marTop w:val="0"/>
          <w:marBottom w:val="0"/>
          <w:divBdr>
            <w:top w:val="none" w:sz="0" w:space="0" w:color="auto"/>
            <w:left w:val="none" w:sz="0" w:space="0" w:color="auto"/>
            <w:bottom w:val="none" w:sz="0" w:space="0" w:color="auto"/>
            <w:right w:val="none" w:sz="0" w:space="0" w:color="auto"/>
          </w:divBdr>
        </w:div>
        <w:div w:id="1860580641">
          <w:marLeft w:val="0"/>
          <w:marRight w:val="0"/>
          <w:marTop w:val="0"/>
          <w:marBottom w:val="0"/>
          <w:divBdr>
            <w:top w:val="none" w:sz="0" w:space="0" w:color="auto"/>
            <w:left w:val="none" w:sz="0" w:space="0" w:color="auto"/>
            <w:bottom w:val="none" w:sz="0" w:space="0" w:color="auto"/>
            <w:right w:val="none" w:sz="0" w:space="0" w:color="auto"/>
          </w:divBdr>
        </w:div>
        <w:div w:id="1565024105">
          <w:marLeft w:val="0"/>
          <w:marRight w:val="0"/>
          <w:marTop w:val="0"/>
          <w:marBottom w:val="0"/>
          <w:divBdr>
            <w:top w:val="none" w:sz="0" w:space="0" w:color="auto"/>
            <w:left w:val="none" w:sz="0" w:space="0" w:color="auto"/>
            <w:bottom w:val="none" w:sz="0" w:space="0" w:color="auto"/>
            <w:right w:val="none" w:sz="0" w:space="0" w:color="auto"/>
          </w:divBdr>
        </w:div>
        <w:div w:id="1716192573">
          <w:marLeft w:val="0"/>
          <w:marRight w:val="0"/>
          <w:marTop w:val="0"/>
          <w:marBottom w:val="0"/>
          <w:divBdr>
            <w:top w:val="none" w:sz="0" w:space="0" w:color="auto"/>
            <w:left w:val="none" w:sz="0" w:space="0" w:color="auto"/>
            <w:bottom w:val="none" w:sz="0" w:space="0" w:color="auto"/>
            <w:right w:val="none" w:sz="0" w:space="0" w:color="auto"/>
          </w:divBdr>
        </w:div>
        <w:div w:id="1977488156">
          <w:marLeft w:val="0"/>
          <w:marRight w:val="0"/>
          <w:marTop w:val="0"/>
          <w:marBottom w:val="0"/>
          <w:divBdr>
            <w:top w:val="none" w:sz="0" w:space="0" w:color="auto"/>
            <w:left w:val="none" w:sz="0" w:space="0" w:color="auto"/>
            <w:bottom w:val="none" w:sz="0" w:space="0" w:color="auto"/>
            <w:right w:val="none" w:sz="0" w:space="0" w:color="auto"/>
          </w:divBdr>
        </w:div>
        <w:div w:id="687757974">
          <w:marLeft w:val="0"/>
          <w:marRight w:val="0"/>
          <w:marTop w:val="0"/>
          <w:marBottom w:val="0"/>
          <w:divBdr>
            <w:top w:val="none" w:sz="0" w:space="0" w:color="auto"/>
            <w:left w:val="none" w:sz="0" w:space="0" w:color="auto"/>
            <w:bottom w:val="none" w:sz="0" w:space="0" w:color="auto"/>
            <w:right w:val="none" w:sz="0" w:space="0" w:color="auto"/>
          </w:divBdr>
        </w:div>
        <w:div w:id="1253662991">
          <w:marLeft w:val="0"/>
          <w:marRight w:val="0"/>
          <w:marTop w:val="0"/>
          <w:marBottom w:val="0"/>
          <w:divBdr>
            <w:top w:val="none" w:sz="0" w:space="0" w:color="auto"/>
            <w:left w:val="none" w:sz="0" w:space="0" w:color="auto"/>
            <w:bottom w:val="none" w:sz="0" w:space="0" w:color="auto"/>
            <w:right w:val="none" w:sz="0" w:space="0" w:color="auto"/>
          </w:divBdr>
        </w:div>
      </w:divsChild>
    </w:div>
    <w:div w:id="1695842201">
      <w:bodyDiv w:val="1"/>
      <w:marLeft w:val="60"/>
      <w:marRight w:val="60"/>
      <w:marTop w:val="60"/>
      <w:marBottom w:val="15"/>
      <w:divBdr>
        <w:top w:val="none" w:sz="0" w:space="0" w:color="auto"/>
        <w:left w:val="none" w:sz="0" w:space="0" w:color="auto"/>
        <w:bottom w:val="none" w:sz="0" w:space="0" w:color="auto"/>
        <w:right w:val="none" w:sz="0" w:space="0" w:color="auto"/>
      </w:divBdr>
      <w:divsChild>
        <w:div w:id="64686677">
          <w:marLeft w:val="0"/>
          <w:marRight w:val="0"/>
          <w:marTop w:val="0"/>
          <w:marBottom w:val="0"/>
          <w:divBdr>
            <w:top w:val="none" w:sz="0" w:space="0" w:color="auto"/>
            <w:left w:val="none" w:sz="0" w:space="0" w:color="auto"/>
            <w:bottom w:val="none" w:sz="0" w:space="0" w:color="auto"/>
            <w:right w:val="none" w:sz="0" w:space="0" w:color="auto"/>
          </w:divBdr>
        </w:div>
      </w:divsChild>
    </w:div>
    <w:div w:id="18117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2063-6B18-4A23-AEB5-55F4F1AD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Sanlie Middelberg</dc:creator>
  <cp:lastModifiedBy>User</cp:lastModifiedBy>
  <cp:revision>2</cp:revision>
  <cp:lastPrinted>2012-11-30T08:50:00Z</cp:lastPrinted>
  <dcterms:created xsi:type="dcterms:W3CDTF">2014-01-08T09:30:00Z</dcterms:created>
  <dcterms:modified xsi:type="dcterms:W3CDTF">2014-01-08T09:30:00Z</dcterms:modified>
</cp:coreProperties>
</file>